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04" w:rsidRDefault="00DD4003">
      <w:pPr>
        <w:spacing w:after="0" w:line="265" w:lineRule="auto"/>
        <w:ind w:left="576" w:right="1445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4587826</wp:posOffset>
            </wp:positionH>
            <wp:positionV relativeFrom="paragraph">
              <wp:posOffset>-21340</wp:posOffset>
            </wp:positionV>
            <wp:extent cx="521275" cy="661581"/>
            <wp:effectExtent l="0" t="0" r="0" b="0"/>
            <wp:wrapSquare wrapText="bothSides"/>
            <wp:docPr id="3368" name="Picture 3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" name="Picture 33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275" cy="66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359710</wp:posOffset>
            </wp:positionH>
            <wp:positionV relativeFrom="paragraph">
              <wp:posOffset>-3048</wp:posOffset>
            </wp:positionV>
            <wp:extent cx="524323" cy="621947"/>
            <wp:effectExtent l="0" t="0" r="0" b="0"/>
            <wp:wrapSquare wrapText="bothSides"/>
            <wp:docPr id="3369" name="Picture 3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" name="Picture 33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323" cy="621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EC1504" w:rsidRDefault="00DD4003">
      <w:pPr>
        <w:spacing w:after="0" w:line="265" w:lineRule="auto"/>
        <w:ind w:left="576" w:right="1445" w:hanging="10"/>
        <w:jc w:val="center"/>
      </w:pPr>
      <w:r>
        <w:t>BOLU VALİLİĞİ</w:t>
      </w:r>
    </w:p>
    <w:p w:rsidR="00EC1504" w:rsidRDefault="00DD4003">
      <w:pPr>
        <w:spacing w:after="811" w:line="265" w:lineRule="auto"/>
        <w:ind w:left="576" w:right="1445" w:hanging="10"/>
        <w:jc w:val="center"/>
      </w:pPr>
      <w:r>
        <w:t>İl Emniyet Müdürlüğü</w:t>
      </w:r>
    </w:p>
    <w:p w:rsidR="00EC1504" w:rsidRDefault="00DD4003">
      <w:pPr>
        <w:spacing w:after="2" w:line="251" w:lineRule="auto"/>
        <w:ind w:left="10" w:right="0" w:hanging="10"/>
        <w:jc w:val="center"/>
      </w:pPr>
      <w:r>
        <w:rPr>
          <w:sz w:val="26"/>
        </w:rPr>
        <w:t>OKULLARLA İLGİSİ OLMAYAN OKUL ÇEVRESİNDE TOPLANAN ŞAHISLARIN OKUL</w:t>
      </w:r>
      <w:r w:rsidR="00E03317">
        <w:rPr>
          <w:sz w:val="26"/>
        </w:rPr>
        <w:t xml:space="preserve"> ÇEVRESİNDEN UZAKLAŞTIRILMASI, </w:t>
      </w:r>
      <w:bookmarkStart w:id="0" w:name="_GoBack"/>
      <w:bookmarkEnd w:id="0"/>
      <w:r>
        <w:rPr>
          <w:sz w:val="26"/>
        </w:rPr>
        <w:t>ÖĞRENCİLERİN EĞİTİM-</w:t>
      </w:r>
    </w:p>
    <w:p w:rsidR="00EC1504" w:rsidRDefault="00DD4003">
      <w:pPr>
        <w:spacing w:after="2" w:line="251" w:lineRule="auto"/>
        <w:ind w:left="10" w:right="58" w:hanging="10"/>
        <w:jc w:val="center"/>
      </w:pPr>
      <w:r>
        <w:rPr>
          <w:sz w:val="26"/>
        </w:rPr>
        <w:t>ÖĞRETİM SAATLERİ İÇERİSİNDE UMUMA AÇIK MEKAN, EĞLENCE VE</w:t>
      </w:r>
    </w:p>
    <w:p w:rsidR="00EC1504" w:rsidRDefault="00880A78">
      <w:pPr>
        <w:spacing w:after="0" w:line="265" w:lineRule="auto"/>
        <w:ind w:left="576" w:right="619" w:hanging="10"/>
        <w:jc w:val="center"/>
      </w:pPr>
      <w:r>
        <w:t>İSTİR</w:t>
      </w:r>
      <w:r w:rsidR="00DD4003">
        <w:t>AHAT YERLERİNE ALINMAMASI VE BUNA UYMAYANLARA İDARİ</w:t>
      </w:r>
    </w:p>
    <w:p w:rsidR="00EC1504" w:rsidRDefault="00DD4003">
      <w:pPr>
        <w:spacing w:after="315" w:line="265" w:lineRule="auto"/>
        <w:ind w:left="576" w:right="619" w:hanging="10"/>
        <w:jc w:val="center"/>
      </w:pPr>
      <w:r>
        <w:t>PARA CEZASI UYGULANMASINA DAİR KARAR</w:t>
      </w:r>
    </w:p>
    <w:p w:rsidR="00EC1504" w:rsidRDefault="00DD4003">
      <w:pPr>
        <w:spacing w:after="304"/>
        <w:ind w:left="182" w:right="225"/>
      </w:pPr>
      <w:r>
        <w:t>AMAÇ</w:t>
      </w:r>
      <w:r>
        <w:rPr>
          <w:noProof/>
        </w:rPr>
        <w:drawing>
          <wp:inline distT="0" distB="0" distL="0" distR="0">
            <wp:extent cx="18290" cy="70121"/>
            <wp:effectExtent l="0" t="0" r="0" b="0"/>
            <wp:docPr id="9264" name="Picture 9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4" name="Picture 9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04" w:rsidRDefault="00DD4003">
      <w:pPr>
        <w:spacing w:after="298"/>
        <w:ind w:left="182" w:right="225"/>
      </w:pPr>
      <w:r>
        <w:t xml:space="preserve">Madde 1 : Bolu il </w:t>
      </w:r>
      <w:r w:rsidR="00F07A60">
        <w:t>sınırları</w:t>
      </w:r>
      <w:r>
        <w:t xml:space="preserve"> içerisinde kamu düzeninin sağla</w:t>
      </w:r>
      <w:r w:rsidR="00F07A60">
        <w:t>nması</w:t>
      </w:r>
      <w:r>
        <w:t>, çevresinde şiddet olaylarının engellenmesi, öğrencilerin eğitim-</w:t>
      </w:r>
      <w:r w:rsidR="00F07A60">
        <w:t>öğretim</w:t>
      </w:r>
      <w:r>
        <w:t xml:space="preserve"> saatinde okullarda olmalarının sağlanması, okul giriş — çıkış saatlerinde asayiş ve trafik yönünden gerekli düzenlenmenin yanılması- okul çevresinde toplanan kişilerin kimlik kontrollerinin yapılarak, okulla ilgisi bulunmayan kişilerin okul önlerinde ve çevrelerinde toplanmalarının önüne geçilmesi, bu kişilerden öğ</w:t>
      </w:r>
      <w:r>
        <w:rPr>
          <w:vertAlign w:val="superscript"/>
        </w:rPr>
        <w:t>r</w:t>
      </w:r>
      <w:r w:rsidR="00F07A60">
        <w:t>encilere ve öğretmenlere gel</w:t>
      </w:r>
      <w:r>
        <w:t xml:space="preserve">ebilecek her türlü tehdit ve </w:t>
      </w:r>
      <w:r w:rsidR="00F07A60">
        <w:t>tehlikenin engellenmesi, uyuştu</w:t>
      </w:r>
      <w:r>
        <w:t xml:space="preserve">rucu madde satıcılarının asıl hedefi olan gençlerimizin uyuşturucu madde zararlarından ve satıcılarından korunmaları, </w:t>
      </w:r>
      <w:r w:rsidR="00F07A60">
        <w:t>yasadışı</w:t>
      </w:r>
      <w:r>
        <w:t xml:space="preserve"> faaliyet gösteren ideolojik ve b</w:t>
      </w:r>
      <w:r w:rsidR="00F07A60">
        <w:t>öl</w:t>
      </w:r>
      <w:r>
        <w:t>ücü '</w:t>
      </w:r>
      <w:r w:rsidR="00F07A60">
        <w:t>faaliyet</w:t>
      </w:r>
      <w:r>
        <w:t xml:space="preserve"> gösteren örgütle</w:t>
      </w:r>
      <w:r w:rsidR="00F07A60">
        <w:t>rin gençlerimizi kandırmaları</w:t>
      </w:r>
      <w:r>
        <w:t xml:space="preserve">n önüne </w:t>
      </w:r>
      <w:r w:rsidR="00F07A60">
        <w:t>geçmektir</w:t>
      </w:r>
      <w:r>
        <w:t>.</w:t>
      </w:r>
    </w:p>
    <w:p w:rsidR="00EC1504" w:rsidRDefault="00DD4003">
      <w:pPr>
        <w:spacing w:after="266" w:line="257" w:lineRule="auto"/>
        <w:ind w:left="192" w:right="0" w:hanging="5"/>
      </w:pPr>
      <w:r>
        <w:rPr>
          <w:sz w:val="26"/>
        </w:rPr>
        <w:t>KAPSAM:</w:t>
      </w:r>
    </w:p>
    <w:p w:rsidR="00EC1504" w:rsidRDefault="00DD4003">
      <w:pPr>
        <w:spacing w:after="312"/>
        <w:ind w:left="182" w:right="225"/>
      </w:pPr>
      <w:r>
        <w:rPr>
          <w:noProof/>
        </w:rPr>
        <w:drawing>
          <wp:inline distT="0" distB="0" distL="0" distR="0">
            <wp:extent cx="442016" cy="103658"/>
            <wp:effectExtent l="0" t="0" r="0" b="0"/>
            <wp:docPr id="9266" name="Picture 9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6" name="Picture 92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016" cy="10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 : Bu karar Bolu </w:t>
      </w:r>
      <w:r>
        <w:rPr>
          <w:vertAlign w:val="superscript"/>
        </w:rPr>
        <w:t xml:space="preserve">i </w:t>
      </w:r>
      <w:r w:rsidR="00F07A60">
        <w:t>l içerisinde ilkokul, ortaoku</w:t>
      </w:r>
      <w:r>
        <w:t xml:space="preserve">l, lise dengi düzeyindeki resmi ve özel tüm </w:t>
      </w:r>
      <w:r w:rsidR="00F07A60">
        <w:t>okulların bahçesini, çevresini t</w:t>
      </w:r>
      <w:r>
        <w:t>üm umuma açık mekan, istirahat ve eğlence yerlerini kapsar.</w:t>
      </w:r>
    </w:p>
    <w:p w:rsidR="00EC1504" w:rsidRDefault="00DD4003">
      <w:pPr>
        <w:spacing w:after="260"/>
        <w:ind w:left="182" w:right="225"/>
      </w:pPr>
      <w:r>
        <w:t>HUKUKİ DAYANAK:</w:t>
      </w:r>
    </w:p>
    <w:p w:rsidR="00EC1504" w:rsidRDefault="00F07A60">
      <w:pPr>
        <w:spacing w:after="312"/>
        <w:ind w:left="182" w:right="225"/>
      </w:pPr>
      <w:r>
        <w:t>Madde 3 : Bu karar 5442 sayılı İl İdaresi Kanununun 11/c</w:t>
      </w:r>
      <w:r w:rsidR="00DD4003">
        <w:t xml:space="preserve"> ve 6</w:t>
      </w:r>
      <w:r>
        <w:t>6.maddesi. 2559 sayılı Polis Vazif</w:t>
      </w:r>
      <w:r w:rsidR="00DD4003">
        <w:t>e ve Salahiyet Kanununun î/A ve I I -</w:t>
      </w:r>
      <w:r>
        <w:t>maddeleri. 5326 Sayılı Kabahatler</w:t>
      </w:r>
      <w:r w:rsidR="00DD4003">
        <w:rPr>
          <w:vertAlign w:val="superscript"/>
        </w:rPr>
        <w:t xml:space="preserve"> </w:t>
      </w:r>
      <w:r w:rsidR="00DD4003">
        <w:t>K</w:t>
      </w:r>
      <w:r>
        <w:t>anunu'nun 32. Maddesi. 539 ; Say</w:t>
      </w:r>
      <w:r w:rsidR="00DD4003">
        <w:t xml:space="preserve">ılı Çocuk Koruma Kanununun 4. 'Maddesi </w:t>
      </w:r>
      <w:r>
        <w:t>İçişleri</w:t>
      </w:r>
      <w:r w:rsidR="00DD4003">
        <w:t xml:space="preserve"> Bakanlığının 23.08 2017 tarih ve Bakanlık Genelge No: 2017/3. Emniyet Genel Müdürlüğünün 2017/23 sayılı "</w:t>
      </w:r>
      <w:r>
        <w:t xml:space="preserve">Okullar Çevresinde Alınacak Güvenlik </w:t>
      </w:r>
      <w:r w:rsidR="00DD4003">
        <w:t>Tedbirleri” konulu genelgesi uyarınca hazırlanmıştır.</w:t>
      </w:r>
    </w:p>
    <w:p w:rsidR="00EC1504" w:rsidRDefault="00880A78">
      <w:pPr>
        <w:spacing w:after="301" w:line="257" w:lineRule="auto"/>
        <w:ind w:left="192" w:right="0" w:hanging="5"/>
      </w:pPr>
      <w:r>
        <w:t>GENEL</w:t>
      </w:r>
      <w:r w:rsidR="00DD4003">
        <w:t xml:space="preserve"> ESASLAR:</w:t>
      </w:r>
    </w:p>
    <w:p w:rsidR="00EC1504" w:rsidRDefault="00DD4003">
      <w:pPr>
        <w:spacing w:after="43" w:line="257" w:lineRule="auto"/>
        <w:ind w:left="192" w:right="0" w:hanging="5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3264" name="Picture 3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" name="Picture 32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Madde 4 :</w:t>
      </w:r>
    </w:p>
    <w:p w:rsidR="00EC1504" w:rsidRDefault="004A4C60">
      <w:pPr>
        <w:numPr>
          <w:ilvl w:val="0"/>
          <w:numId w:val="1"/>
        </w:numPr>
        <w:ind w:right="225" w:hanging="365"/>
      </w:pPr>
      <w:r>
        <w:t>Öğrencilerin</w:t>
      </w:r>
      <w:r w:rsidR="00DD4003">
        <w:t xml:space="preserve"> şiddet içeren </w:t>
      </w:r>
      <w:r>
        <w:t>olaylardan madde bağımlılığı v</w:t>
      </w:r>
      <w:r w:rsidR="00DD4003">
        <w:t xml:space="preserve">e diğer zararlı alışkanlıklardan. ruhsal ve </w:t>
      </w:r>
      <w:r>
        <w:t>bedensel gelişimlerini olumsuz y</w:t>
      </w:r>
      <w:r w:rsidR="00DD4003">
        <w:t xml:space="preserve">önde etkileyecek unsurlardan </w:t>
      </w:r>
      <w:r>
        <w:t>(müstehcen neşriyat vb.dahil). y</w:t>
      </w:r>
      <w:r w:rsidR="00DD4003">
        <w:t xml:space="preserve">asadışı örgütsel ve ideolojik faaliyetlerden </w:t>
      </w:r>
      <w:r>
        <w:t>korunması</w:t>
      </w:r>
      <w:r w:rsidR="00DD4003">
        <w:t xml:space="preserve"> için ilkokul. ortaokul, lise ve dengi </w:t>
      </w:r>
      <w:r>
        <w:t>düzeyindeki resmi ve özel tüm okulların y</w:t>
      </w:r>
      <w:r w:rsidR="00DD4003">
        <w:t xml:space="preserve">akın çevresinde- bahçesinde ve okul kapısı (hitinde okul öğrencisi, öğrenci velisi/vasisi ve okulla ilgisi olmayan şahıslar okul çevresinden </w:t>
      </w:r>
      <w:r>
        <w:t>uzaklaştırılacaktır</w:t>
      </w:r>
      <w:r w:rsidR="00DD4003">
        <w:t>.</w:t>
      </w:r>
    </w:p>
    <w:p w:rsidR="00EC1504" w:rsidRDefault="00DD4003">
      <w:pPr>
        <w:numPr>
          <w:ilvl w:val="0"/>
          <w:numId w:val="1"/>
        </w:numPr>
        <w:spacing w:after="265"/>
        <w:ind w:right="225" w:hanging="365"/>
      </w:pPr>
      <w:r>
        <w:t>İlkokul, ortaokul, lise ve dengi düzey indeki okulların öğrencilerinin de mazeretleri olmaksızın (sportif, kültürel vb. faaliyetler dışında) ders saatleri esnasında ve dışında okulların dış kapısı ve çevresinde beklemelerine izin verilmeyecektir.</w:t>
      </w:r>
    </w:p>
    <w:p w:rsidR="00EC1504" w:rsidRDefault="00DD4003">
      <w:pPr>
        <w:numPr>
          <w:ilvl w:val="0"/>
          <w:numId w:val="1"/>
        </w:numPr>
        <w:spacing w:after="445"/>
        <w:ind w:right="225" w:hanging="365"/>
      </w:pPr>
      <w:r>
        <w:lastRenderedPageBreak/>
        <w:t>Resmi ve özel ilkokul, ortaokul, lise öğrencileri eğitim-öğretim saatleri içerisinde tüm umuma açık mekan, istirahat ve eğlence yerlerine alınmayacaktır.</w:t>
      </w:r>
    </w:p>
    <w:p w:rsidR="00EC1504" w:rsidRDefault="00DD4003">
      <w:pPr>
        <w:spacing w:after="266" w:line="257" w:lineRule="auto"/>
        <w:ind w:left="192" w:right="0" w:hanging="5"/>
      </w:pPr>
      <w:r>
        <w:rPr>
          <w:sz w:val="26"/>
        </w:rPr>
        <w:t>CEZAİ HÜKÜMLER:</w:t>
      </w:r>
    </w:p>
    <w:p w:rsidR="00EC1504" w:rsidRDefault="00DD4003">
      <w:pPr>
        <w:spacing w:after="278"/>
        <w:ind w:left="182" w:right="225"/>
      </w:pPr>
      <w:r>
        <w:t>Madde 5 : 4.maddenin ( a ) ve ( c ) bendinde belirtilen kararlara uymayanlar hakkında 5542 sayılı İl İdaresi Kanunu'nun 66.maddesi. 5326 Sayılı Kabahatler Kanunu'nun 32. Maddesinin I *fıkrası gereğince yasal işlem yapılacaktır.</w:t>
      </w:r>
    </w:p>
    <w:p w:rsidR="00EC1504" w:rsidRDefault="00DD4003">
      <w:pPr>
        <w:spacing w:after="266" w:line="257" w:lineRule="auto"/>
        <w:ind w:left="192" w:right="0" w:hanging="5"/>
      </w:pPr>
      <w:r>
        <w:rPr>
          <w:sz w:val="26"/>
        </w:rPr>
        <w:t>YÜRÜRLÜK:</w:t>
      </w:r>
    </w:p>
    <w:p w:rsidR="00EC1504" w:rsidRDefault="00DD4003">
      <w:pPr>
        <w:ind w:left="182" w:right="225"/>
      </w:pPr>
      <w:r>
        <w:t>Madde 6 : Bu karar yayımlandığı tarihte yürürlüğe girer.</w:t>
      </w:r>
    </w:p>
    <w:p w:rsidR="00EC1504" w:rsidRDefault="00DD4003">
      <w:pPr>
        <w:spacing w:after="283"/>
        <w:ind w:left="182" w:right="225"/>
      </w:pPr>
      <w:r>
        <w:t>Madde 7 : Bu karar; 2017-2018 eğitim-öğretim dönemi dahil olmak üzere yeni bir karar alınıncaya kadar müteakip eğitim-öğretim dönemlerini kapsar.</w:t>
      </w:r>
    </w:p>
    <w:p w:rsidR="00EC1504" w:rsidRDefault="00DD4003">
      <w:pPr>
        <w:spacing w:after="266" w:line="257" w:lineRule="auto"/>
        <w:ind w:left="192" w:right="0" w:hanging="5"/>
      </w:pPr>
      <w:r>
        <w:rPr>
          <w:sz w:val="26"/>
        </w:rPr>
        <w:t>İLAN:</w:t>
      </w:r>
    </w:p>
    <w:p w:rsidR="00EC1504" w:rsidRDefault="00DD4003">
      <w:pPr>
        <w:spacing w:after="250"/>
        <w:ind w:left="182" w:right="225"/>
      </w:pPr>
      <w:r>
        <w:t>Madde 8: Bu karar Bolu il sınırları içinde her türlü ilan vasıtası ile ilan olunur.</w:t>
      </w:r>
    </w:p>
    <w:p w:rsidR="00EC1504" w:rsidRDefault="00DD4003">
      <w:pPr>
        <w:spacing w:after="38" w:line="257" w:lineRule="auto"/>
        <w:ind w:left="192" w:right="0" w:hanging="5"/>
      </w:pPr>
      <w:r>
        <w:rPr>
          <w:sz w:val="26"/>
        </w:rPr>
        <w:t>YÜRÜTME :</w:t>
      </w:r>
    </w:p>
    <w:p w:rsidR="00EC1504" w:rsidRDefault="00DD4003">
      <w:pPr>
        <w:spacing w:after="814"/>
        <w:ind w:left="182" w:right="0"/>
      </w:pPr>
      <w:r>
        <w:t>Madde 9 : Bu kararı Bolu Valiliği yürütür.</w:t>
      </w:r>
    </w:p>
    <w:p w:rsidR="00EC1504" w:rsidRDefault="00EC1504">
      <w:pPr>
        <w:spacing w:after="0" w:line="259" w:lineRule="auto"/>
        <w:ind w:left="3447" w:right="0" w:firstLine="0"/>
        <w:jc w:val="left"/>
      </w:pPr>
    </w:p>
    <w:sectPr w:rsidR="00EC1504">
      <w:pgSz w:w="11906" w:h="16838"/>
      <w:pgMar w:top="778" w:right="1114" w:bottom="1148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03985"/>
    <w:multiLevelType w:val="hybridMultilevel"/>
    <w:tmpl w:val="CE6EF2CA"/>
    <w:lvl w:ilvl="0" w:tplc="B094B1F4">
      <w:start w:val="1"/>
      <w:numFmt w:val="lowerLetter"/>
      <w:lvlText w:val="%1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40500C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461A48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34BB1A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AA0E9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72B5B2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B0D31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DEA04C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925E8A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4"/>
    <w:rsid w:val="004A4C60"/>
    <w:rsid w:val="00880A78"/>
    <w:rsid w:val="00DD4003"/>
    <w:rsid w:val="00E03317"/>
    <w:rsid w:val="00EC1504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8B59"/>
  <w15:docId w15:val="{0E1F5E69-5551-4E14-AD91-6B0A4C9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right="173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BAŞAR</dc:creator>
  <cp:keywords/>
  <cp:lastModifiedBy>Semih BAŞAR</cp:lastModifiedBy>
  <cp:revision>7</cp:revision>
  <dcterms:created xsi:type="dcterms:W3CDTF">2017-09-29T07:58:00Z</dcterms:created>
  <dcterms:modified xsi:type="dcterms:W3CDTF">2017-09-29T08:06:00Z</dcterms:modified>
</cp:coreProperties>
</file>